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08" w:rsidRDefault="00422498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常州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市</w:t>
      </w:r>
      <w:r>
        <w:rPr>
          <w:rFonts w:ascii="方正小标宋_GBK" w:eastAsia="方正小标宋_GBK" w:hint="eastAsia"/>
          <w:sz w:val="44"/>
          <w:szCs w:val="44"/>
        </w:rPr>
        <w:t>现场</w:t>
      </w:r>
      <w:proofErr w:type="gramEnd"/>
      <w:r>
        <w:rPr>
          <w:rFonts w:ascii="方正小标宋_GBK" w:eastAsia="方正小标宋_GBK" w:hint="eastAsia"/>
          <w:sz w:val="44"/>
          <w:szCs w:val="44"/>
        </w:rPr>
        <w:t>核实登记点</w:t>
      </w:r>
      <w:r>
        <w:rPr>
          <w:rFonts w:ascii="方正小标宋_GBK" w:eastAsia="方正小标宋_GBK" w:hint="eastAsia"/>
          <w:sz w:val="44"/>
          <w:szCs w:val="44"/>
        </w:rPr>
        <w:t>名录</w:t>
      </w:r>
    </w:p>
    <w:tbl>
      <w:tblPr>
        <w:tblStyle w:val="a3"/>
        <w:tblW w:w="14039" w:type="dxa"/>
        <w:tblLayout w:type="fixed"/>
        <w:tblLook w:val="04A0" w:firstRow="1" w:lastRow="0" w:firstColumn="1" w:lastColumn="0" w:noHBand="0" w:noVBand="1"/>
      </w:tblPr>
      <w:tblGrid>
        <w:gridCol w:w="772"/>
        <w:gridCol w:w="950"/>
        <w:gridCol w:w="2215"/>
        <w:gridCol w:w="3360"/>
        <w:gridCol w:w="4915"/>
        <w:gridCol w:w="1827"/>
      </w:tblGrid>
      <w:tr w:rsidR="004C2C08">
        <w:trPr>
          <w:tblHeader/>
        </w:trPr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950" w:type="dxa"/>
            <w:vAlign w:val="center"/>
          </w:tcPr>
          <w:p w:rsidR="004C2C08" w:rsidRDefault="0042249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县市区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核实点名称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详细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对应区域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预约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咨询电话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溧阳市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溧阳市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核实点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溧阳市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奥体大道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溧阳市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体育馆一楼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溧阳市。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0519-87220809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50" w:type="dxa"/>
            <w:vMerge w:val="restart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金坛区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滨湖派出所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金坛区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华阳南路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999-1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儒林镇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开发区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东城街道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尧塘街道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指前镇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0519-82316110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金城派出所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金坛区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盐港中路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镇、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西城街道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直溪镇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薛埠镇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朱林镇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0519-82899110</w:t>
            </w:r>
          </w:p>
        </w:tc>
      </w:tr>
      <w:tr w:rsidR="004C2C08">
        <w:trPr>
          <w:trHeight w:val="1057"/>
        </w:trPr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950" w:type="dxa"/>
            <w:vMerge w:val="restart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武进区人民检察院为民服务中心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武进区湖塘镇长安路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负责雪堰镇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、礼嘉镇、洛阳镇、前黄镇、西湖街道范围内的集资参与人核实登记工作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0519-86722000</w:t>
            </w:r>
          </w:p>
        </w:tc>
      </w:tr>
      <w:tr w:rsidR="004C2C08">
        <w:trPr>
          <w:trHeight w:val="1144"/>
        </w:trPr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武进区人民法院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审判楼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二楼信访接待室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武进区湖塘镇长安路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负责高新北区、南夏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街道、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牛塘镇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、嘉泽镇、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里镇范围内的集资参与人核实登记工作。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0519-88311871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武进区湖塘镇长安大巷警务室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武进区湖塘镇长安家园二村北门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负责马杭派出所范围内的集资参与人核实登记工作。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0519-86309225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武进区湖塘镇鸣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街道办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武进区大学新村二社区警务室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0519-86531255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武进区湖塘镇行政、社区、党员服务中心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武进区湖塘镇人民中路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627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号、湖塘派出所东隔壁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负责湖塘派出所范围内的集资参与人核实登记工作。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0519-86580110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新北区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高新区科技园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室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常州市新北区科三路高新科技园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室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新北区。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0519-</w:t>
            </w:r>
            <w:r>
              <w:rPr>
                <w:rFonts w:ascii="仿宋_GB2312" w:eastAsia="仿宋_GB2312" w:hint="eastAsia"/>
                <w:sz w:val="24"/>
                <w:szCs w:val="24"/>
              </w:rPr>
              <w:t>81809885</w:t>
            </w:r>
          </w:p>
        </w:tc>
      </w:tr>
      <w:tr w:rsidR="004C2C08">
        <w:trPr>
          <w:cantSplit/>
        </w:trPr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0" w:type="dxa"/>
            <w:vMerge w:val="restart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天宁区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郑陆镇登记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郑陆镇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翟家路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号综合执法局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室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郑陆镇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0519-88732873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雕庄街道登记点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中吴大道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号雕庄街道办事处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号楼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会议室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雕庄街道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0519-88250148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青龙街道登记点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青龙街道青龙西路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号青龙派出所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青龙街道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0519-85502615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茶山街道登记点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龙游路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号茶山街道综治中心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楼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茶山街道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0519-88875062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红梅街道登记点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红梅街道金泽家园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号红梅派出所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楼公调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对接调解室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红梅街道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0519-85312132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天宁街道登记点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桃园路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舣舟亭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社区警务室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天宁街道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0519-69896620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兰陵街道登记点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中吴大道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1287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号兰陵街道政法综治中心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兰陵街道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0519-86919381</w:t>
            </w:r>
          </w:p>
        </w:tc>
      </w:tr>
      <w:tr w:rsidR="004C2C08">
        <w:trPr>
          <w:trHeight w:val="488"/>
        </w:trPr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950" w:type="dxa"/>
            <w:vMerge w:val="restart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钟楼区人民法院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常州市钟楼区银杏路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钟楼区（异议处理点）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0519-83907108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邹区派出所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钟楼区邹区康庄路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负责邹区派出所范围内的集资参与人核实登记工作。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0519-83631110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卜弋派出所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钟楼区邹区镇卜弋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负责卜弋派出所范围内的集资参与人核实登记工作。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0519-83317358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南大街派出所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钟楼区南大街街道东河沿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负责南大街派出所范围内的集资参与人核实登记工作。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0519-86677110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西新桥派出所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钟楼区西新桥二村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77-1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幢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负责西新桥派出所范围内的集资参与人核实登记工作。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0519-86633013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北大街派出所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钟楼区中玉带桥路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负责北大街派出所范围内的集资参与人核实登记工作。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0519-86684032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怀德桥派出所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钟楼区金色新城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负责怀德桥派出所范围内的集资参与人核实登记工作。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0519-86634710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新闸派出所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钟楼区新闸街道新昌路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676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负责新闸派出所范围内的集资参与人核实登记工作。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0519-83260697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北港派出所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钟楼区童子河西路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负责北港派出所范围内的集资参与人核实登记工作。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0519-83272583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永红派出所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钟楼区清潭新村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负责永红派出所范围内的集资参与人核实登记工作。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0519-86961110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五星派出所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景尚路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负责五星派出所范围内的集资参与人核实登记工作。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0519-83970110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950" w:type="dxa"/>
            <w:vMerge/>
            <w:vAlign w:val="center"/>
          </w:tcPr>
          <w:p w:rsidR="004C2C08" w:rsidRDefault="004C2C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西林派出所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钟楼区西林街道马家村委蒋家村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负责西林派出所范围内的集资参与人核实登记工作。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0519-83882311</w:t>
            </w:r>
          </w:p>
        </w:tc>
      </w:tr>
      <w:tr w:rsidR="004C2C08">
        <w:tc>
          <w:tcPr>
            <w:tcW w:w="772" w:type="dxa"/>
            <w:vAlign w:val="center"/>
          </w:tcPr>
          <w:p w:rsidR="004C2C08" w:rsidRDefault="004224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95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经开区</w:t>
            </w:r>
          </w:p>
        </w:tc>
        <w:tc>
          <w:tcPr>
            <w:tcW w:w="22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常州经开区交警大队</w:t>
            </w:r>
          </w:p>
        </w:tc>
        <w:tc>
          <w:tcPr>
            <w:tcW w:w="3360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常州市经济开发区劳动东路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4915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横林镇、遥观镇、横山桥镇、潞城街道、丁堰街道、戚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堰街道。</w:t>
            </w:r>
          </w:p>
        </w:tc>
        <w:tc>
          <w:tcPr>
            <w:tcW w:w="1827" w:type="dxa"/>
            <w:vAlign w:val="center"/>
          </w:tcPr>
          <w:p w:rsidR="004C2C08" w:rsidRDefault="004224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0519-81993773</w:t>
            </w:r>
          </w:p>
        </w:tc>
      </w:tr>
    </w:tbl>
    <w:p w:rsidR="004C2C08" w:rsidRDefault="004C2C08">
      <w:pPr>
        <w:ind w:firstLine="253"/>
        <w:jc w:val="left"/>
      </w:pPr>
    </w:p>
    <w:sectPr w:rsidR="004C2C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98" w:rsidRDefault="00422498" w:rsidP="00073B67">
      <w:r>
        <w:separator/>
      </w:r>
    </w:p>
  </w:endnote>
  <w:endnote w:type="continuationSeparator" w:id="0">
    <w:p w:rsidR="00422498" w:rsidRDefault="00422498" w:rsidP="0007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98" w:rsidRDefault="00422498" w:rsidP="00073B67">
      <w:r>
        <w:separator/>
      </w:r>
    </w:p>
  </w:footnote>
  <w:footnote w:type="continuationSeparator" w:id="0">
    <w:p w:rsidR="00422498" w:rsidRDefault="00422498" w:rsidP="0007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8"/>
    <w:rsid w:val="00073B67"/>
    <w:rsid w:val="00422498"/>
    <w:rsid w:val="004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方正小标宋简体" w:hAnsi="Times New Roman"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leftChars="200" w:left="200"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jc w:val="left"/>
      <w:outlineLvl w:val="2"/>
    </w:pPr>
    <w:rPr>
      <w:rFonts w:ascii="楷体_GB2312" w:eastAsia="楷体_GB2312" w:hAnsi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方正小标宋2"/>
    <w:basedOn w:val="a"/>
    <w:pPr>
      <w:jc w:val="center"/>
    </w:pPr>
    <w:rPr>
      <w:rFonts w:ascii="Times New Roman" w:eastAsia="方正小标宋简体" w:hAnsi="Times New Roman"/>
      <w:sz w:val="44"/>
    </w:rPr>
  </w:style>
  <w:style w:type="paragraph" w:styleId="a4">
    <w:name w:val="header"/>
    <w:basedOn w:val="a"/>
    <w:link w:val="Char"/>
    <w:uiPriority w:val="99"/>
    <w:unhideWhenUsed/>
    <w:rsid w:val="0007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3B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3B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方正小标宋简体" w:hAnsi="Times New Roman"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leftChars="200" w:left="200"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jc w:val="left"/>
      <w:outlineLvl w:val="2"/>
    </w:pPr>
    <w:rPr>
      <w:rFonts w:ascii="楷体_GB2312" w:eastAsia="楷体_GB2312" w:hAnsi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方正小标宋2"/>
    <w:basedOn w:val="a"/>
    <w:pPr>
      <w:jc w:val="center"/>
    </w:pPr>
    <w:rPr>
      <w:rFonts w:ascii="Times New Roman" w:eastAsia="方正小标宋简体" w:hAnsi="Times New Roman"/>
      <w:sz w:val="44"/>
    </w:rPr>
  </w:style>
  <w:style w:type="paragraph" w:styleId="a4">
    <w:name w:val="header"/>
    <w:basedOn w:val="a"/>
    <w:link w:val="Char"/>
    <w:uiPriority w:val="99"/>
    <w:unhideWhenUsed/>
    <w:rsid w:val="0007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3B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3B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刘恺</dc:creator>
  <cp:lastModifiedBy>CAMUS</cp:lastModifiedBy>
  <cp:revision>3</cp:revision>
  <cp:lastPrinted>2019-06-25T08:58:00Z</cp:lastPrinted>
  <dcterms:created xsi:type="dcterms:W3CDTF">2019-06-24T10:01:00Z</dcterms:created>
  <dcterms:modified xsi:type="dcterms:W3CDTF">2019-06-26T17:37:00Z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